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BF8DD" w14:textId="77777777" w:rsidR="00F82E84" w:rsidRDefault="00F82E84" w:rsidP="00F82E84">
      <w:pPr>
        <w:jc w:val="center"/>
        <w:rPr>
          <w:b/>
          <w:sz w:val="28"/>
          <w:szCs w:val="28"/>
        </w:rPr>
      </w:pPr>
      <w:r w:rsidRPr="00F82E84">
        <w:rPr>
          <w:b/>
          <w:sz w:val="28"/>
          <w:szCs w:val="28"/>
        </w:rPr>
        <w:t>Energy Flow in the Hubbard Brook Forest</w:t>
      </w:r>
    </w:p>
    <w:p w14:paraId="09370424" w14:textId="77777777" w:rsidR="00F82E84" w:rsidRPr="00F82E84" w:rsidRDefault="00F82E84" w:rsidP="00F82E84">
      <w:pPr>
        <w:jc w:val="center"/>
        <w:rPr>
          <w:b/>
          <w:sz w:val="28"/>
          <w:szCs w:val="28"/>
        </w:rPr>
      </w:pPr>
      <w:r w:rsidRPr="00F82E84">
        <w:drawing>
          <wp:anchor distT="0" distB="0" distL="114300" distR="114300" simplePos="0" relativeHeight="251658240" behindDoc="0" locked="0" layoutInCell="1" allowOverlap="1" wp14:anchorId="356CCA75" wp14:editId="299FC924">
            <wp:simplePos x="0" y="0"/>
            <wp:positionH relativeFrom="column">
              <wp:posOffset>2110105</wp:posOffset>
            </wp:positionH>
            <wp:positionV relativeFrom="paragraph">
              <wp:posOffset>130175</wp:posOffset>
            </wp:positionV>
            <wp:extent cx="2664460" cy="2277745"/>
            <wp:effectExtent l="0" t="0" r="2540" b="8255"/>
            <wp:wrapTight wrapText="bothSides">
              <wp:wrapPolygon edited="0">
                <wp:start x="0" y="0"/>
                <wp:lineTo x="0" y="21437"/>
                <wp:lineTo x="21415" y="21437"/>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64460" cy="2277745"/>
                    </a:xfrm>
                    <a:prstGeom prst="rect">
                      <a:avLst/>
                    </a:prstGeom>
                  </pic:spPr>
                </pic:pic>
              </a:graphicData>
            </a:graphic>
            <wp14:sizeRelH relativeFrom="page">
              <wp14:pctWidth>0</wp14:pctWidth>
            </wp14:sizeRelH>
            <wp14:sizeRelV relativeFrom="page">
              <wp14:pctHeight>0</wp14:pctHeight>
            </wp14:sizeRelV>
          </wp:anchor>
        </w:drawing>
      </w:r>
    </w:p>
    <w:p w14:paraId="1EA681FE" w14:textId="77777777" w:rsidR="00F82E84" w:rsidRDefault="00F82E84"/>
    <w:p w14:paraId="74D5A77D" w14:textId="77777777" w:rsidR="00F82E84" w:rsidRDefault="00F82E84"/>
    <w:p w14:paraId="43876BC8" w14:textId="77777777" w:rsidR="00F82E84" w:rsidRDefault="00F82E84"/>
    <w:p w14:paraId="3D3EBDC9" w14:textId="77777777" w:rsidR="00F82E84" w:rsidRDefault="00F82E84"/>
    <w:p w14:paraId="2B03919A" w14:textId="77777777" w:rsidR="00F82E84" w:rsidRDefault="00F82E84"/>
    <w:p w14:paraId="42F582A8" w14:textId="77777777" w:rsidR="00F82E84" w:rsidRDefault="00F82E84"/>
    <w:p w14:paraId="5FA24C55" w14:textId="77777777" w:rsidR="00F82E84" w:rsidRDefault="00F82E84"/>
    <w:p w14:paraId="705748E5" w14:textId="77777777" w:rsidR="00F82E84" w:rsidRDefault="00F82E84"/>
    <w:p w14:paraId="5F94683C" w14:textId="77777777" w:rsidR="00F82E84" w:rsidRDefault="00F82E84"/>
    <w:p w14:paraId="5B6FA721" w14:textId="77777777" w:rsidR="00F82E84" w:rsidRDefault="00F82E84">
      <w:bookmarkStart w:id="0" w:name="_GoBack"/>
      <w:bookmarkEnd w:id="0"/>
    </w:p>
    <w:p w14:paraId="656B74F4" w14:textId="77777777" w:rsidR="00F82E84" w:rsidRDefault="00F82E84"/>
    <w:p w14:paraId="667297EB" w14:textId="77777777" w:rsidR="00F82E84" w:rsidRDefault="00F82E84"/>
    <w:p w14:paraId="553B060F" w14:textId="77777777" w:rsidR="00F82E84" w:rsidRDefault="00F82E84"/>
    <w:p w14:paraId="546458AC" w14:textId="77777777" w:rsidR="00F82E84" w:rsidRDefault="00F82E84">
      <w:r>
        <w:t>The Hubbard Brook Experimental Forest in the White Mountain National Forest in New Hampshire, has been the subject of ecological studies since the 1950s. This hardwood forest has been design</w:t>
      </w:r>
      <w:r w:rsidR="002C25C5">
        <w:t xml:space="preserve">ated as a Long Term Ecological </w:t>
      </w:r>
      <w:r>
        <w:t xml:space="preserve">Research (LTER) site. In 1978, a researcher named James </w:t>
      </w:r>
      <w:proofErr w:type="spellStart"/>
      <w:r>
        <w:t>Gosz</w:t>
      </w:r>
      <w:proofErr w:type="spellEnd"/>
      <w:r>
        <w:t xml:space="preserve"> and many fellow scientists attempted to quantify energy flow throughout the site’s different trophic levels. The data that they collected follow below. Note that all the data are in kilocalories per square meter per year (kcal/m</w:t>
      </w:r>
      <w:r>
        <w:rPr>
          <w:vertAlign w:val="superscript"/>
        </w:rPr>
        <w:t>2</w:t>
      </w:r>
      <w:r>
        <w:t>/</w:t>
      </w:r>
      <w:proofErr w:type="spellStart"/>
      <w:r>
        <w:t>yr</w:t>
      </w:r>
      <w:proofErr w:type="spellEnd"/>
      <w:r>
        <w:t>).</w:t>
      </w:r>
    </w:p>
    <w:p w14:paraId="28AA958E" w14:textId="77777777" w:rsidR="00F82E84" w:rsidRDefault="00F82E84"/>
    <w:p w14:paraId="33381E9C" w14:textId="77777777" w:rsidR="00F82E84" w:rsidRDefault="00F82E84"/>
    <w:tbl>
      <w:tblPr>
        <w:tblStyle w:val="TableGrid"/>
        <w:tblW w:w="0" w:type="auto"/>
        <w:tblLook w:val="04A0" w:firstRow="1" w:lastRow="0" w:firstColumn="1" w:lastColumn="0" w:noHBand="0" w:noVBand="1"/>
      </w:tblPr>
      <w:tblGrid>
        <w:gridCol w:w="4675"/>
        <w:gridCol w:w="4675"/>
      </w:tblGrid>
      <w:tr w:rsidR="00F82E84" w14:paraId="7D84EECE" w14:textId="77777777" w:rsidTr="00F82E84">
        <w:tc>
          <w:tcPr>
            <w:tcW w:w="4675" w:type="dxa"/>
          </w:tcPr>
          <w:p w14:paraId="0AFB1F17" w14:textId="77777777" w:rsidR="00F82E84" w:rsidRDefault="00F82E84" w:rsidP="00F82E84">
            <w:pPr>
              <w:jc w:val="center"/>
            </w:pPr>
            <w:r>
              <w:t>Measurement</w:t>
            </w:r>
          </w:p>
        </w:tc>
        <w:tc>
          <w:tcPr>
            <w:tcW w:w="4675" w:type="dxa"/>
          </w:tcPr>
          <w:p w14:paraId="5EE475B8" w14:textId="77777777" w:rsidR="00F82E84" w:rsidRPr="00F82E84" w:rsidRDefault="00F82E84" w:rsidP="00F82E84">
            <w:pPr>
              <w:jc w:val="center"/>
            </w:pPr>
            <w:r>
              <w:t>Energy available to different trophic levels (kcal/m</w:t>
            </w:r>
            <w:r>
              <w:rPr>
                <w:vertAlign w:val="superscript"/>
              </w:rPr>
              <w:t>2</w:t>
            </w:r>
            <w:r>
              <w:t>/</w:t>
            </w:r>
            <w:proofErr w:type="spellStart"/>
            <w:r>
              <w:t>yr</w:t>
            </w:r>
            <w:proofErr w:type="spellEnd"/>
            <w:r>
              <w:t>)</w:t>
            </w:r>
          </w:p>
        </w:tc>
      </w:tr>
      <w:tr w:rsidR="00F82E84" w14:paraId="702F2B01" w14:textId="77777777" w:rsidTr="00F82E84">
        <w:tc>
          <w:tcPr>
            <w:tcW w:w="4675" w:type="dxa"/>
          </w:tcPr>
          <w:p w14:paraId="6FCA424E" w14:textId="77777777" w:rsidR="00F82E84" w:rsidRDefault="00F82E84">
            <w:r>
              <w:t>Solar energy available</w:t>
            </w:r>
          </w:p>
        </w:tc>
        <w:tc>
          <w:tcPr>
            <w:tcW w:w="4675" w:type="dxa"/>
          </w:tcPr>
          <w:p w14:paraId="3D5E92B6" w14:textId="77777777" w:rsidR="00F82E84" w:rsidRDefault="00F82E84" w:rsidP="00F82E84">
            <w:pPr>
              <w:jc w:val="center"/>
            </w:pPr>
            <w:r>
              <w:t>480,000</w:t>
            </w:r>
          </w:p>
        </w:tc>
      </w:tr>
      <w:tr w:rsidR="00F82E84" w14:paraId="1EFBD83A" w14:textId="77777777" w:rsidTr="00F82E84">
        <w:tc>
          <w:tcPr>
            <w:tcW w:w="4675" w:type="dxa"/>
          </w:tcPr>
          <w:p w14:paraId="5C91ABDD" w14:textId="77777777" w:rsidR="00F82E84" w:rsidRDefault="00F82E84">
            <w:r>
              <w:t>Solar energy reflected</w:t>
            </w:r>
          </w:p>
        </w:tc>
        <w:tc>
          <w:tcPr>
            <w:tcW w:w="4675" w:type="dxa"/>
          </w:tcPr>
          <w:p w14:paraId="5B7B29B4" w14:textId="77777777" w:rsidR="00F82E84" w:rsidRDefault="00F82E84" w:rsidP="00F82E84">
            <w:pPr>
              <w:jc w:val="center"/>
            </w:pPr>
            <w:r>
              <w:t>72,000</w:t>
            </w:r>
          </w:p>
        </w:tc>
      </w:tr>
      <w:tr w:rsidR="00F82E84" w14:paraId="35F0B356" w14:textId="77777777" w:rsidTr="00F82E84">
        <w:tc>
          <w:tcPr>
            <w:tcW w:w="4675" w:type="dxa"/>
          </w:tcPr>
          <w:p w14:paraId="3EA2E9E2" w14:textId="77777777" w:rsidR="00F82E84" w:rsidRDefault="00F82E84">
            <w:r>
              <w:t>Solar energy converted to heat</w:t>
            </w:r>
          </w:p>
        </w:tc>
        <w:tc>
          <w:tcPr>
            <w:tcW w:w="4675" w:type="dxa"/>
          </w:tcPr>
          <w:p w14:paraId="0AF36184" w14:textId="77777777" w:rsidR="00F82E84" w:rsidRDefault="00F82E84" w:rsidP="00F82E84">
            <w:pPr>
              <w:jc w:val="center"/>
            </w:pPr>
            <w:r>
              <w:t>136,800</w:t>
            </w:r>
          </w:p>
        </w:tc>
      </w:tr>
      <w:tr w:rsidR="00F82E84" w14:paraId="3E5B7809" w14:textId="77777777" w:rsidTr="00F82E84">
        <w:tc>
          <w:tcPr>
            <w:tcW w:w="4675" w:type="dxa"/>
          </w:tcPr>
          <w:p w14:paraId="6E1CAE6D" w14:textId="77777777" w:rsidR="00F82E84" w:rsidRDefault="00F82E84">
            <w:r>
              <w:t>Solar energy used to drive evaporation of water from surfaces or through plants</w:t>
            </w:r>
          </w:p>
        </w:tc>
        <w:tc>
          <w:tcPr>
            <w:tcW w:w="4675" w:type="dxa"/>
          </w:tcPr>
          <w:p w14:paraId="5D5C70AD" w14:textId="77777777" w:rsidR="00F82E84" w:rsidRDefault="00F82E84" w:rsidP="00F82E84">
            <w:pPr>
              <w:jc w:val="center"/>
            </w:pPr>
            <w:r>
              <w:t>201,600</w:t>
            </w:r>
          </w:p>
        </w:tc>
      </w:tr>
      <w:tr w:rsidR="00F82E84" w14:paraId="511DB0B0" w14:textId="77777777" w:rsidTr="00F82E84">
        <w:tc>
          <w:tcPr>
            <w:tcW w:w="4675" w:type="dxa"/>
          </w:tcPr>
          <w:p w14:paraId="5618CD48" w14:textId="77777777" w:rsidR="00F82E84" w:rsidRDefault="00F82E84">
            <w:r>
              <w:t>Solar energy converted by plants into chemical energy</w:t>
            </w:r>
          </w:p>
        </w:tc>
        <w:tc>
          <w:tcPr>
            <w:tcW w:w="4675" w:type="dxa"/>
          </w:tcPr>
          <w:p w14:paraId="10881F19" w14:textId="77777777" w:rsidR="00F82E84" w:rsidRDefault="00F82E84" w:rsidP="00F82E84">
            <w:pPr>
              <w:jc w:val="center"/>
            </w:pPr>
            <w:r>
              <w:t>9,600</w:t>
            </w:r>
          </w:p>
        </w:tc>
      </w:tr>
      <w:tr w:rsidR="00F82E84" w14:paraId="24162237" w14:textId="77777777" w:rsidTr="00F82E84">
        <w:trPr>
          <w:trHeight w:val="242"/>
        </w:trPr>
        <w:tc>
          <w:tcPr>
            <w:tcW w:w="4675" w:type="dxa"/>
          </w:tcPr>
          <w:p w14:paraId="7B102906" w14:textId="77777777" w:rsidR="00F82E84" w:rsidRDefault="00F82E84">
            <w:r>
              <w:t>Energy in the form of producer biomass available to primary consumers</w:t>
            </w:r>
          </w:p>
        </w:tc>
        <w:tc>
          <w:tcPr>
            <w:tcW w:w="4675" w:type="dxa"/>
          </w:tcPr>
          <w:p w14:paraId="3602CA42" w14:textId="77777777" w:rsidR="00F82E84" w:rsidRDefault="00F82E84" w:rsidP="00F82E84">
            <w:pPr>
              <w:jc w:val="center"/>
            </w:pPr>
            <w:r>
              <w:t>4,800</w:t>
            </w:r>
          </w:p>
        </w:tc>
      </w:tr>
      <w:tr w:rsidR="00F82E84" w14:paraId="4244292C" w14:textId="77777777" w:rsidTr="00F82E84">
        <w:trPr>
          <w:trHeight w:val="242"/>
        </w:trPr>
        <w:tc>
          <w:tcPr>
            <w:tcW w:w="4675" w:type="dxa"/>
          </w:tcPr>
          <w:p w14:paraId="002B6277" w14:textId="77777777" w:rsidR="00F82E84" w:rsidRDefault="00F82E84">
            <w:r>
              <w:t>Amount eaten by primary consumers</w:t>
            </w:r>
          </w:p>
        </w:tc>
        <w:tc>
          <w:tcPr>
            <w:tcW w:w="4675" w:type="dxa"/>
          </w:tcPr>
          <w:p w14:paraId="1B6D117A" w14:textId="77777777" w:rsidR="00F82E84" w:rsidRDefault="00F82E84" w:rsidP="00F82E84">
            <w:pPr>
              <w:jc w:val="center"/>
            </w:pPr>
            <w:r>
              <w:t>3,500</w:t>
            </w:r>
          </w:p>
        </w:tc>
      </w:tr>
      <w:tr w:rsidR="00F82E84" w14:paraId="56D2639B" w14:textId="77777777" w:rsidTr="00F82E84">
        <w:trPr>
          <w:trHeight w:val="242"/>
        </w:trPr>
        <w:tc>
          <w:tcPr>
            <w:tcW w:w="4675" w:type="dxa"/>
          </w:tcPr>
          <w:p w14:paraId="4BEC5985" w14:textId="77777777" w:rsidR="00F82E84" w:rsidRDefault="00F82E84">
            <w:r>
              <w:t>Energy in the form of primary consumers biomass available to secondary consumers</w:t>
            </w:r>
          </w:p>
        </w:tc>
        <w:tc>
          <w:tcPr>
            <w:tcW w:w="4675" w:type="dxa"/>
          </w:tcPr>
          <w:p w14:paraId="453329AB" w14:textId="77777777" w:rsidR="00F82E84" w:rsidRDefault="00F82E84" w:rsidP="00F82E84">
            <w:pPr>
              <w:jc w:val="center"/>
            </w:pPr>
            <w:r>
              <w:t>200</w:t>
            </w:r>
          </w:p>
        </w:tc>
      </w:tr>
    </w:tbl>
    <w:p w14:paraId="60440D05" w14:textId="77777777" w:rsidR="00F82E84" w:rsidRDefault="00F82E84"/>
    <w:p w14:paraId="2DB45F3F" w14:textId="77777777" w:rsidR="00F87EDF" w:rsidRDefault="00F87EDF">
      <w:r>
        <w:t>Generate a diagram that summarizes, in a way that makes sense to you, the data about the flow of energy in the Hubbard Brook ecosystem. Your final diagram should include:</w:t>
      </w:r>
    </w:p>
    <w:p w14:paraId="7BB6B2F9" w14:textId="77777777" w:rsidR="00F87EDF" w:rsidRDefault="00F87EDF"/>
    <w:p w14:paraId="2AFCF86A" w14:textId="77777777" w:rsidR="00F87EDF" w:rsidRDefault="00F87EDF">
      <w:r>
        <w:tab/>
        <w:t>a. Producers, primary consumers, and secondary consumers that are clearly labeled</w:t>
      </w:r>
    </w:p>
    <w:p w14:paraId="45D2BB05" w14:textId="77777777" w:rsidR="00F87EDF" w:rsidRDefault="00F87EDF"/>
    <w:p w14:paraId="405D97B7" w14:textId="77777777" w:rsidR="00F87EDF" w:rsidRDefault="00F87EDF">
      <w:r>
        <w:tab/>
        <w:t>b. Boxes or levels that are scaled to represent relative amounts of energy</w:t>
      </w:r>
    </w:p>
    <w:p w14:paraId="61922CB5" w14:textId="77777777" w:rsidR="00F87EDF" w:rsidRDefault="00F87EDF"/>
    <w:p w14:paraId="3FCA04CE" w14:textId="77777777" w:rsidR="00F87EDF" w:rsidRDefault="00F87EDF">
      <w:r>
        <w:tab/>
        <w:t>c. Data about the energy that is available at each level</w:t>
      </w:r>
    </w:p>
    <w:p w14:paraId="44271FA3" w14:textId="77777777" w:rsidR="00F87EDF" w:rsidRDefault="00F87EDF"/>
    <w:p w14:paraId="2BF59106" w14:textId="77777777" w:rsidR="00F87EDF" w:rsidRPr="00F82E84" w:rsidRDefault="00F87EDF">
      <w:r>
        <w:tab/>
        <w:t>d. An indication of what supplies the system with energy ad where “lost” or inaccessible energy goes</w:t>
      </w:r>
    </w:p>
    <w:sectPr w:rsidR="00F87EDF" w:rsidRPr="00F82E84" w:rsidSect="00F87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84"/>
    <w:rsid w:val="00152B3E"/>
    <w:rsid w:val="002C25C5"/>
    <w:rsid w:val="007F6250"/>
    <w:rsid w:val="0093774C"/>
    <w:rsid w:val="00E02654"/>
    <w:rsid w:val="00F82E84"/>
    <w:rsid w:val="00F8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1</cp:revision>
  <dcterms:created xsi:type="dcterms:W3CDTF">2017-03-23T18:42:00Z</dcterms:created>
  <dcterms:modified xsi:type="dcterms:W3CDTF">2017-03-23T22:31:00Z</dcterms:modified>
</cp:coreProperties>
</file>